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B8082" w14:textId="77777777" w:rsidR="00161ED0" w:rsidRPr="00716950" w:rsidRDefault="00161ED0" w:rsidP="00161ED0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TỌA ĐÀM NHÂN SINH HẠNH PHÚC</w:t>
      </w:r>
    </w:p>
    <w:p w14:paraId="5EFDC8A0" w14:textId="77777777" w:rsidR="00161ED0" w:rsidRPr="00716950" w:rsidRDefault="00161ED0" w:rsidP="00161ED0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(Giảng Giải Đệ Tử Quy)</w:t>
      </w:r>
    </w:p>
    <w:p w14:paraId="49069451" w14:textId="112665D5" w:rsidR="00161ED0" w:rsidRPr="0029469A" w:rsidRDefault="00161ED0" w:rsidP="00161ED0">
      <w:pPr>
        <w:pStyle w:val="A1"/>
        <w:spacing w:after="0"/>
        <w:ind w:firstLine="0"/>
        <w:jc w:val="center"/>
        <w:outlineLvl w:val="9"/>
        <w:rPr>
          <w:rFonts w:ascii="Times New Roman" w:hAnsi="Times New Roman" w:cs="Times New Roman"/>
          <w:i/>
          <w:iCs/>
          <w:lang w:val="en-US"/>
        </w:rPr>
      </w:pPr>
      <w:r w:rsidRPr="00716950">
        <w:rPr>
          <w:rFonts w:ascii="Times New Roman" w:hAnsi="Times New Roman" w:cs="Times New Roman"/>
        </w:rPr>
        <w:t xml:space="preserve">Tập </w:t>
      </w:r>
      <w:r>
        <w:rPr>
          <w:rFonts w:ascii="Times New Roman" w:hAnsi="Times New Roman" w:cs="Times New Roman"/>
          <w:lang w:val="en-US"/>
        </w:rPr>
        <w:t>31</w:t>
      </w:r>
    </w:p>
    <w:p w14:paraId="1C74BA60" w14:textId="77777777" w:rsidR="00161ED0" w:rsidRPr="00716950" w:rsidRDefault="00161ED0" w:rsidP="00161ED0">
      <w:pPr>
        <w:shd w:val="clear" w:color="auto" w:fill="FFFFFF"/>
        <w:tabs>
          <w:tab w:val="left" w:pos="1440"/>
          <w:tab w:val="left" w:pos="2160"/>
          <w:tab w:val="left" w:pos="3060"/>
        </w:tabs>
        <w:spacing w:before="120"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Giám định: Lão pháp sư Tịnh Không</w:t>
      </w:r>
    </w:p>
    <w:p w14:paraId="451EAB46" w14:textId="77777777" w:rsidR="00161ED0" w:rsidRPr="00716950" w:rsidRDefault="00161ED0" w:rsidP="00161ED0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Chủ giảng: Thầy Thái Lễ Húc</w:t>
      </w:r>
    </w:p>
    <w:p w14:paraId="449D7153" w14:textId="77777777" w:rsidR="00161ED0" w:rsidRDefault="00161ED0" w:rsidP="00161ED0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 xml:space="preserve">Địa điểm: 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Học </w:t>
      </w:r>
      <w:r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ội Tịnh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>ông Đài Nam, Đài Loan</w:t>
      </w:r>
    </w:p>
    <w:p w14:paraId="67114F46" w14:textId="77777777" w:rsidR="00161ED0" w:rsidRPr="00716950" w:rsidRDefault="00161ED0" w:rsidP="00161ED0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Thời gian: 15/02/2005 - 23/02/2005</w:t>
      </w:r>
    </w:p>
    <w:p w14:paraId="1E1B0D45" w14:textId="77777777" w:rsidR="00161ED0" w:rsidRPr="00716950" w:rsidRDefault="00161ED0" w:rsidP="00161ED0">
      <w:pPr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Việt dịch: Ban biên dịch Pháp Âm Tuyên Lưu</w:t>
      </w:r>
    </w:p>
    <w:p w14:paraId="0ED8C592" w14:textId="77777777" w:rsidR="00161ED0" w:rsidRPr="00716950" w:rsidRDefault="00161ED0" w:rsidP="00161ED0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5A16C6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Xin chào mọi người! Khóa học của chúng ta đã bước vào nội dung của chương thứ tư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về chữ tín.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nói tới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tất cả mối quan hệ ngũ luân đại đạo giữa người với người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phải nói lời phải giữ lấy lời,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đều phải giữ lấy tín nghĩa,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 lấy đạo nghĩa, ân nghĩa để đền đáp,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giúp đỡ lẫn nhau.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mối quan hệ giữa người với người sẽ vô cùng hòa thuận, vui vẻ,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vô cùng viên mãn.</w:t>
      </w:r>
    </w:p>
    <w:p w14:paraId="29EC1BE0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nhắc tới vấn đề “tín” này,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 thử xem trong kinh doanh có cần giữ chữ tín không?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nhiên cũng có cách nói: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gian không thành thương nhân.”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 trong thời đại hiện nay,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quá nhiều quan niệm tưởng đúng mà lại sai,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thực sự phải biết phán đoán.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có một câu nói: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không vì mình thì trời tru đất diệt”,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này là ai nói vậy?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tìm ra được.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hỏi vì sao họ lại nói câu này?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Quá ích kỷ,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thể là người đó đang tìm lối thoát cho chính mình.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độ như vậy không tốt! Cho nên, chúng ta phải suy lường đến việc một lời nói sẽ mang lại quan niệm sai lầm cho người khác,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nhất định phải thận trọng từ lời nói đến việc làm.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khi chúng ta chưa xác định được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lời nói của chúng ta là chính xác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tuyệt đối không được rao truyền lung tung,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“biết chưa rõ, chớ tuyên truyền”.</w:t>
      </w:r>
    </w:p>
    <w:p w14:paraId="3C9D333E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trong kinh doanh,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cũng gặp một phụ huynh nói rằng: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dạy con trẻ thành tín như vậy,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chúng ra làm kinh doanh thì phải làm sao?”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nói với vị phụ huynh ấy rằng: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“Vậy thì con của anh nhất định sẽ làm tổng giám đốc.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mỗi người đều không giữ chữ tín,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một mình con anh giữ chữ tín,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mọi người sẽ hợp tác kinh doanh với ai?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sẽ hợp tác kinh doanh với người giữ chữ tín.”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câu nói “không gian không thành thương nhân” là sai,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có thể lừa được một lần,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lừa được hai lần,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 họ không thể nào lừa gạt mãi được,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câu: “Lâu ngày mới biết lòng người.”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khi họ dùng gian trá,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một số thủ đoạn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thì cho dù họ có lừa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gạt được mối làm ăn,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cũng tổn hại phước phần của chính mình.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họ còn vênh vang đắc ý: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xem tôi đã kiếm được nhiều tiền như vậy!” Thực ra số tiền đó đều là trong mạng của họ vốn có rồi,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bởi vì họ dùng sai phương pháp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đã làm hao tổn phước phần vốn có của bản thân,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gọi là “tiểu nhân oan uổng làm tiểu nhân”.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giữa người với người cần phải giữ chữ tín.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chính phủ, trong kinh doanh,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bất kỳ đoàn thể nào cũng đều nên có được sự tín nhiệm của người khác,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mới là thái độ nhân sinh đúng đắn.</w:t>
      </w:r>
    </w:p>
    <w:p w14:paraId="6C41BB19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“Việc không hợp, chớ dễ nhận, nếu dễ nhận, tiến lui sai.”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nhắc tới đối với yêu cầu của con cái,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yêu cầu nào hợp lý thì chúng ta mới đồng ý,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yêu cầu nào không hợp lý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nhất định phải giữ vững lập trường.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chúng đòi cái gì bạn cho cái đó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càng nuôi lớn lòng tham của chúng,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nuôi lớn thói quen xa xỉ, xa hoa lãng phí của chúng,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sẽ gây nguy hại rất lớn.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vậy ở điểm này chúng ta không thể “dễ nhận lời” được.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phát hiện thấy con trẻ có hiện tượng “dễ nhận lời”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cũng phải hướng dẫn chúng,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dạy chúng. Buổi sáng cũng có nói tới,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con trẻ nhận lời người khác,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nhất định phải suy nghĩ xem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năng lực của bản thân có thể làm được hay không;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 là chuyện hứa với người khác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liệu có phù hợp với quy định của nhà trường không,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hay là có phù hợp với quy định của pháp luật không.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phải xây dựng cho trẻ thái độ như vậy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khi chúng còn nhỏ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mới không “dễ nhận lời”.</w:t>
      </w:r>
    </w:p>
    <w:p w14:paraId="731EB2B8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Vậy nên, người lớn chúng ta cũng tuyệt đối không thể “dễ nhận lời”.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người khác có việc cần nhờ bạn,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họ có việc gấp,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tình huống cấp bách cần nhờ đến bạn thì bạn cũng phải bình tâm lại,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nghe rõ chuyện của họ.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khi đối phương quá gấp gáp,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gấp gáp của họ cũng khiến cho tâm của bạn rất rối,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thể bạn nhận lời rồi,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sau cùng sự việc không giống như bạn nghĩ.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chỉ nói lời phiến diện, còn bạn lại không bình tĩnh lại,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thể chuyện mà bạn nhận lời,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tới lúc đó tình hình không như bạn dự tính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sẽ rất khó xử lý.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việc gấp vẫn phải từ từ.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khi đối phương tìm bạn giúp đỡ,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 cùng bạn làm việc đó,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cũng cần cân nhắc: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nhất là năng lực của họ có đủ hay không?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hai là năng lực của mình có đủ hay không?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xem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nhân duyên của mọi phương diện đã chín muồi hay chưa.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chưa chín muồi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bạn đã tùy tiện nhận lời,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đến lúc đó bạn làm cũng không được,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không làm cũng không được;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đó sẽ rất khó xử,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sẽ sanh ra một số hiểu lầm.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vốn là có tâm tốt,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đến sau cùng có thể rất khó mà thu dọn sự việc.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chúng ta có lòng tốt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cần phải dùng lý trí để phán đoán mới được.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“việc không hợp, chớ dễ nhận,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dễ nhận, tiến lui sai”.</w:t>
      </w:r>
    </w:p>
    <w:p w14:paraId="578C796A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 xml:space="preserve">Câu tiếp theo: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“Hễ nói chuyện, phải từ tốn, chớ nói nhanh, chớ mơ hồ.”</w:t>
      </w:r>
      <w:r w:rsidRPr="00C95A4A">
        <w:rPr>
          <w:rFonts w:ascii="Times New Roman" w:hAnsi="Times New Roman" w:cs="Times New Roman"/>
          <w:sz w:val="28"/>
          <w:szCs w:val="28"/>
        </w:rPr>
        <w:t xml:space="preserve"> Giữa người với người nói chuyện giao lưu qua lại rất nhiều,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có cần học cách nói chuyện không?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chứ!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bạn đã học qua cách nói chuyện chưa?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Chưa à,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muốn lên đây thử không?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Rèn luyện nhiều sẽ tốt.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cách nói chuyện phải rèn luyện từ nhỏ.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không được rèn luyện từ nhỏ,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lúc nhỏ tài năng của tôi khá kém cỏi,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chưa từng tham gia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kỳ thi diễn thuyết hay cuộc thi đọc diễn cảm nào,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tôi mà nói là hoàn toàn không có duyên.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vào lúc học đại học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tâm cảnh học tập của tôi mở ra,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lúc đó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học được một số kiến thức về sức khỏe,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cảm thấy sức khỏe đối với một người rất quan trọng.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ở quán hồng trà bọt biển gần trường đại học,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thường đều là ở dưới lầu,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tự mình tìm hai, ba em trai khóa dưới,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“Các em có thể đến nghe anh nói chuyện không?”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hẹn các em đến quán hồng trà bọt biển,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bắt đầu giảng cho các em nghe: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“Tầm quan trọng của dinh dưỡng đối với sức khỏe con người”,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giảng những chủ đề này,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“tầm quan trọng của quan hệ giao tiếp đối với con người”.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bắt đầu luyện tập với hai, ba người như vậy.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tôi sắp đến Hải Khẩu,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giáo Dương cũng nói với tôi,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hễ có cơ hội thì dù chỉ có hai, ba người nghe cũng phải giảng.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đã kính cẩn vâng lời cô,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đã diễn giảng liên tục như vậy hơn một trăm buổi.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này, khi giảng được hơn một trăm buổi thì tôi lại đến Thâm Quyến,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là trong khoảng nửa năm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tôi đã giảng được hai, ba trăm buổi;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vào tháng bảy tới đây của chúng ta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bắt đầu tổ chức những buổi diễn giảng mang tính toàn quốc,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cứ rèn luyện như vậy.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diễn giảng cần phải “không sợ khó”,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giảng nhiều tự nhiên sẽ thành thục.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nhiên, khi diễn giảng cũng phải xem chúng ta có tâm gì,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trọng nhất là có thể lợi ích cho người khác,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bằng không thì “nói nhiều lời, không bằng ít”.</w:t>
      </w:r>
    </w:p>
    <w:p w14:paraId="74F253E5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nên, khóa học mà chúng tôi tổ chức ở khắp mọi nơi,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thầy cô trong trung tâm của chúng tôi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thường xuyên cho học sinh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cơ hội lên bục diễn giảng,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rèn luyện diễn giảng, mà còn rèn luyện oai nghi cho các em,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“đi thong thả, đứng ngay ngắn.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Chào cúi sâu, lạy cung kính”,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các em lên bục diễn giảng,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giới thiệu bản thân,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phải nói về tuần vừa rồi ở nhà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đã làm được những việc gì hiếu thuận với cha mẹ.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khi mỗi em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kể về những việc mà mình đã làm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“thấy việc thiện, liền nghĩ bằng”.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Đệ Tử Quy ở đâu vậy?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ngay trong cuộc sống,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lúc đều áp dụng được.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khi các em vừa bước lên bục giảng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bắt đầu cúi người chào trước,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mới giới thiệu về bản thân: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“Em tên là…, năm nay em từng ấy tuổi.”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bạn có thể nhìn thấy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khi tay của các em như thế nào?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kiểm soát được,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quơ tới lui như thế này.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miệng thì có khi nói không được rõ ràng,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các em nói chuyện không rõ ràng thì phải làm sao?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hãy cho các em thêm không gian: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“Nào!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Hãy làm lại một lần nữa”,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rèn luyện các em nhiều lần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đến khi nào làm được mới thôi,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sẽ rèn luyện được lòng can đảm và sự hiểu biết.</w:t>
      </w:r>
    </w:p>
    <w:p w14:paraId="24EB6E53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Âm điệu của lời nói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“chớ nói nhanh, chớ mơ hồ”.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Phần trước trong Đệ Tử Quy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đã nói rất nhiều đến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độ và phương pháp khi nói chuyện,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câu nào nữa không?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“Trước người lớn, phải nhỏ tiếng,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nhỏ không nghe, không đúng phép”,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 âm lượng nên vừa phải,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nói quá to,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được nói quá nhỏ.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câu “khi hỏi đáp, mắt nhìn thẳng”,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nói chuyện với người khác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mắt phải nhìn vào đối phương để nhằm thể hiện sự tôn trọng.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chi tiết nhỏ này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bỏ chút thời gian lưu ý, luyện tập,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 khoảng ba, bốn tuần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tự nhiên sẽ đi vào nề nếp quy củ.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chúng tôi có một em học sinh nữ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người khá hướng nội,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chúng tôi đều để cho những em nhỏ này được rèn luyện.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qua vài tháng,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học sinh khá hướng nội này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tham gia cuộc thi diễn giảng và cũng dành được giải thưởng,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mẹ của em cũng rất vui mừng.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con cái của bạn không dám nói chuyện,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cũng có thể tự mình làm ở nhà,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người ba hãy làm mẫu một chút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cùng con mình luyện tập,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nhất định sẽ làm rất vui vẻ.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trẻ muốn bạn cũng làm, chúng cũng làm, vậy thì chúng sẽ rất tin phục.</w:t>
      </w:r>
    </w:p>
    <w:p w14:paraId="0F56D258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Ngoài việc huấn luyện con cái nói chuyện,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quá trình giao tiếp với người khác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cũng phải thường xuyên quán chiếu bản thân mình xem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nói chuyện có nói quá nhanh không?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nói quá nhanh,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khác nghe sẽ thế nào?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mệt mỏi.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họ lại bị bệnh tim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tương đối nguy hiểm.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có rất nhiều bạn đều nói: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đã nói chậm lắm rồi đấy!”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như vậy có được không?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dùng tiêu chuẩn của chính mình, mà phải dựa theo tiêu chuẩn người khác có thể tiếp thu được.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thật ra mà nói,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mục đích của nói chuyện là gì?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là để cho người khác nghe,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mục đích của nói chuyện không phải là bản thân muốn nói.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chúng ta nói chuyện điện thoại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với đồng nghiệp, với cấp trên,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đang bàn đến một số công việc,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cấp trên nói chuyện quá nhanh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bạn lại nghe không rõ,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có chuyện phải xử lý,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phải làm thế nào?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chúng ta có thể nói với cấp trên,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quá thân quen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nên trực tiếp nói là: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anh nói nhanh quá vậy!”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lùi một bước,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những điều bạn nghe được với cấp trên: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“Xin hỏi có phải lúc nãy anh vừa nói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này thế này thế này đúng không?”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đem lời họ vừa nói mà bạn nghe được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nhắc lại một lần cho họ nghe.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thực sự nghe nhầm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lập tức nhắc lại cho bạn biết.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cứ miễn cưỡng nghe hiểu,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có sự sai lệch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cấp trên chắc chắn không cảm thấy là do họ nói quá nhanh,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họ nhất định sẽ nói bạn làm việc không tốt.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chúng ta có một thói quen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cho dù ai giao cho mình việc gì,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khi cúp điện thoại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phải nhắc lại một lượt cho họ nghe,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mới không bị sơ sót.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Nhiều khi do hiểu sai một câu mà toàn bộ sự việc phải làm lại từ đầu.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đời người thì “một tấc thời gian một tấc vàng”,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chúng ta quyết không thể vì sự sơ sót của một câu nói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làm mất rất nhiều thời gian của người khác,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là không tốt!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chúng ta cũng phải cẩn thận đối đãi.</w:t>
      </w:r>
    </w:p>
    <w:p w14:paraId="1BABD443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Câu tiếp theo: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“Kia khen hay, đây chê dở, không liên quan, đừng để ý.”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rồi chúng ta có nhắc đến việc phải lặp lại lời nói một lần,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nên để cho con cái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tạo thành thói quen này ngay từ khi chúng còn nhỏ.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ngay từ bé chúng đã dưỡng thành thói quen này,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khi thầy cô giao việc cho chúng làm,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cũng sẽ hỏi: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“Thưa thầy, ý của thầy có phải như vậy không?”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tin rằng những thầy cô và trưởng bối này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thấy chúng nhất định sẽ như thế nào?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Vô cùng hoan hỷ,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đáng để tin cậy.</w:t>
      </w:r>
    </w:p>
    <w:p w14:paraId="18344F33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“Kia khen hay, đây chê dở”,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gọi là nói chuyện thị phi.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giữa người với người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nói thị phi như vậy?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Mục đích của họ ở đâu?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Tục ngữ có câu: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đến nói thị phi tức là người thị phi.”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quần chúng có thói quen,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sẽ ép bạn phải theo phe một bên nào đó,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rốt cuộc bạn theo phe chúng tôi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hay là theo phe bên kia?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khuynh hướng này không?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chúng ta càng không theo phe nào cả,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“không liên quan, đừng để ý”,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nhanh chóng rời xa chốn thị phi.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vì, người đến nói chuyện thị phi,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nhất định là có mục đích: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là muốn lôi kéo bạn,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là muốn bôi nhọ người khác.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có thị phi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có tổn hại đối với đoàn thể,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tuyệt đối không được vui thích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thấy tình trạng như vậy xảy ra.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phải dẫn đầu là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cùng người khác gây chuyện thị phi,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nên đi về phương hướng chính xác,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đối xử hòa nhã với mọi người,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bao dung nhiều hơn.</w:t>
      </w:r>
    </w:p>
    <w:p w14:paraId="06A0FA25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bạn ở trong đoàn thể,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đứng về phía bên nào cả, mà đứng ở giữa,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vị trí này vô cùng quan trọng,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vậy?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cả hai phía nhất định đều có sự thiên lệch.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bản thân một người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quá thiên lệch, quá sai rồi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lòng họ có cảm thấy sai không?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Lâu dần về sau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cũng sẽ cảm thấy như thế nào?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có sai lầm,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là trong lòng họ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muốn tìm người khác để nói chuyện.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hôm nay vị cấp trên nào đó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làm một việc,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làm sai rồi.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người sẽ phê bình quá mức,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người lại cứ một mực bao che,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chuyện như vậy không?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phe tranh cãi đến nỗi không thể chấm dứt.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đứng ở giữa ắt sẽ hữu dụng.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nói làm sao?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bao che cấp trên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thực sự yêu mến cấp trên không?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làm việc theo cảm tính.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càng bao che cho họ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họ sẽ càng không nhìn ra được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vấn đề sai lầm lần này của họ ở đâu,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họ còn theo phe các bạn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tranh đấu với phe bên kia,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họ càng ngày càng đánh mất lòng người.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Động cơ của bạn vốn là muốn tốt cho họ,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cuối cùng thì có thể sẽ thế nào?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Thành ra làm hại họ.</w:t>
      </w:r>
    </w:p>
    <w:p w14:paraId="367CB5C1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bên bao che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lâu dần họ cũng sẽ suy ngẫm,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chúng ta sẽ có thể chỉ dẫn họ,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muốn tốt cho cấp trên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tuyệt đối không phải là một mực bao che.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luôn nói như vậy,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dù sao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cũng theo cấp trên một khoảng thời gian rồi,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họ cũng sẽ nghĩ lại và nói: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“Đúng rồi, đúng rồi!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đây tôi có khuyên nhủ cấp trên một số việc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cấp trên cũng không nghe.”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chúng ta có thể tiến thêm một bước nói với họ rằng: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“Bởi vì, nếu bạn thường có thể chỉ ra khuyết điểm của cấp trên,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dần dần sau khi cấp trên tự mình kiểm chứng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càng ngày càng tin tưởng bạn hơn.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việc cần khuyên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tuyệt đối không thể chỉ vì một, hai lần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khuyên can cấp trên không nghe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bạn lại không khuyên can nữa.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Lâu ngày mới biết lòng người,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dần dần cấp trên vẫn có thể thay đổi được.”</w:t>
      </w:r>
    </w:p>
    <w:p w14:paraId="10359B2E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Còn với phe bên kia thì: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“Chê trách lỗi lầm của người chớ quá gắt gao, phải nghĩ xem đối phương có chịu đựng nổi không.”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người khác có lỗi lầm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nên quá nghiêm khắc,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phải xem người ta có chịu nổi không.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thật ra mà nói,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chuyện bởi vì bạn không phải là người trong cuộc,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không chừng khi chúng ta làm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có khả năng phạm sai lầm giống như họ vậy,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phải đối xử khoan dung với nhau.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những người khác phê bình quá mức,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trong lòng họ cũng cảm thấy rất không ổn,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đều không tranh cãi bằng lời nói,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đây cũng là một sức mạnh để kiềm chế họ.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đôi lúc có khả năng họ sẽ nói: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anh lại có tu dưỡng đến vậy!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cũng nên kiểm điểm lại một chút.”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đích thực ở trong đoàn thể chỉ cần chúng ta có thể không gây chuyện thị phi,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tận tâm, tận lực làm tròn bổn phận,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đi tranh chấp theo cảm tính,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đều luôn có thể mang lại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tác dụng nghiêm trang đối với đoàn thể.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ta không nên xem thường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sức mạnh của bất kỳ cá nhân nào trong chúng ta.</w:t>
      </w:r>
    </w:p>
    <w:p w14:paraId="4C592D55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Đây là nói đến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“kia khen hay, đây chê dở,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liên quan, đừng để ý”.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Ý của câu “chớ để ý” là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xen vào những chuyện thị phi.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nếu là việc quan trọng của công ty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cũng phải tích cực tham gia mới đúng.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trong lúc tham gia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hy vọng có thể làm tốt sự việc,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vào lúc này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phải nói thì vẫn nên nói,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thể không nói ngay lúc đó,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khi sự việc thất bại rồi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nói vuốt đuôi,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như vậy thì không thỏa đáng.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trong cuộc họp,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cần phải đưa ra quyết sách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nhắm vào việc chứ không nhắm vào người,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chỗ nào làm chưa được thỏa đáng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cũng phải chỉ ra.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trong lúc chỉ ra,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phải nhắm vào người đó,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là nhắm vào cách nhìn của đồng nghiệp này.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khi thảo luận xong công việc,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quyết định xong rồi,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bước ra khỏi phòng họp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vẫn là đồng nghiệp tốt,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món gì ngon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cũng không thiếu phần của họ.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nếu trong lòng bạn cảm thấy không bình thường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sẽ khiến trong lòng của họ cảm thấy không bình thường theo,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vốn không có việc gì,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sự việc lại càng ngày càng lớn.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chúng ta cần phải giữ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tấm lòng chân thành khi đối mặt với bất kỳ ai.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cùng xem câu kinh văn tiếp theo:</w:t>
      </w:r>
    </w:p>
    <w:p w14:paraId="1CEF20C2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5A4A">
        <w:rPr>
          <w:rFonts w:ascii="Times New Roman" w:hAnsi="Times New Roman" w:cs="Times New Roman"/>
          <w:b/>
          <w:bCs/>
          <w:sz w:val="28"/>
          <w:szCs w:val="28"/>
        </w:rPr>
        <w:t>Thấy việc thiện, liền nghĩ bằng, dù cách xa, cũng dần đạt.</w:t>
      </w:r>
      <w:r w:rsidR="00ED382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Thấy việc ác, liền phản tỉnh, có thì sửa, không thì tránh.</w:t>
      </w:r>
    </w:p>
    <w:p w14:paraId="4F74CDE1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“Thấy việc thiện, liền nghĩ bằng.”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khi chúng ta nhìn thấy việc thiện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chủ động học tập,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 chủ động đi giúp đỡ.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thế nào là thiện?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cần chúng ta phải phán đoán.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bạn!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nào mới được xem là thiện?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Lợi ích người khác,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câu trả lời rất hay.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gì nữa không?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con người chúng ta thường cũng cần phải có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tiêu chuẩn về thiện, vậy thì bạn mới phán đoán tốt.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Mấy ngày hôm nay chúng ta cùng nhau học tập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đã có một tiêu chuẩn của thiện,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gì?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Đệ Tử Quy,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chính là tiêu chuẩn.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trong cuộc sống của chúng ta,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đều có thể lĩnh hội được,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không rời những lời dạy bảo trong Đệ Tử Quy.</w:t>
      </w:r>
    </w:p>
    <w:p w14:paraId="785F01E1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Trong quyển sách Liễu Phàm Tứ Huấn,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sự phán đoán về thiện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 giảng giải vô cùng thấu triệt,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chúng ta có thời gian có thể xem quyển sách này.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đó có nói đến việc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đánh người, mắng người có phải là thiện không?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không?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mọi người lại suy nghĩ nhiều như vậy?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khi có việc,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ngồi đó suy nghĩ cả buổi,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việc đã kết thúc rồi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vẫn chưa biết là thiện hay ác.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Đánh người, mắng người có phải là thiện không?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hẳn như vậy.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Đúng!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phải xem xét từ căn bản.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sự việc này có chân thật, có giả dối;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đúng đắn, có sai lầm;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lệch lạc, có chánh đáng;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phần, có viên mãn;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lớn lao, có nhỏ nhặt;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khó khăn, có dễ dàng;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ngay thẳng, có tà vạy,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quá nhiều rồi!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độ học tập quan trọng nhất là phải chủ động,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đợi người khác nhắc.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chúng ta cũng có bài tập về nhà,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cố gắng đọc và nghiên cứu đạo lý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quyển sách Liễu Phàm Tứ Huấn này,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giúp ích rất lớn đối với bạn,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sẽ giúp ích rất lớn đối với gia đình của bạn.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quyển sách này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được Thiên Hoàng của Nhật Bản xem là bảo điển trị quốc,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 đối với một đất nước thì [quyển sách này] cũng tương đối có sự giúp đỡ.</w:t>
      </w:r>
    </w:p>
    <w:p w14:paraId="4E60820A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Tôi thường lấy một ví dụ: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 đời người giống như một ván cờ,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quy tắc để đánh một ván cờ này thế nào cho tốt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chính là quyển sách Liễu Phàm Tứ Huấn này.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thế nào để lập mệnh?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Phương pháp và lý luận của câu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“mệnh do ta tạo, phước tự mình cầu” như thế nào, còn có biểu diễn nữa,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trong đó cũng có rất nhiều câu chuyện ví dụ minh họa,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hết thảy đều ở bên trong cuốn sách này.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bạn thực sự hiểu được quy tắc,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hiện tại ván cờ này của bạn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dễ đi,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tin rằng cuộc đời sau này của bạn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sẽ đi được một cách vô cùng sinh động.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mới là trí tuệ và công phu trong cuộc đời.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Cuộc đời không nên mong cầu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những nước cờ tốt để bạn đi,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nước cờ tốt luôn làm cho con người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trở nên nhàn hạ,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phóng túng.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cuộc đời của một người phải đợi đến khi đóng nắp quan tài rồi mới có thể kết luận được,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xem tài nghệ chơi cờ của bạn,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xem trí tuệ nhân sinh của bạn.</w:t>
      </w:r>
    </w:p>
    <w:p w14:paraId="5AB27EF4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có nhắc tới chân thật và giả dối.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người đọc sách đã đi hỏi hòa thượng Trung Phong rằng: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“Đánh người, mắng người có phải là ác không?”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Hòa thượng Trung Phong trả lời: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“Chưa chắc là vậy!”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 họ lại hỏi ngài: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“Vậy thì rất cung kính, rất lễ phép với người khác có phải là thiện không?”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Hòa thượng Trung Phong lại nói: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“Cũng không nhất định như vậy!”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những người đọc sách này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bị lời nói của hòa thượng Trung Phong làm cho mơ hồ,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may là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đọc sách này biết khiêm hạ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thỉnh giáo hòa thượng Trung Phong,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hòa thượng Trung Phong nói: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“Nếu như họ đánh người, mắng người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vì muốn thức tỉnh người đó,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cái tát làm người khác thức tỉnh,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ý định này là thiện,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lợi ích cho người khác,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cũng là thiện.”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thưa các bạn,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cái tát đó của bạn đánh xuống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xác định có thể giúp họ thức tỉnh.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không thể thì không nên đánh, bởi như vậy sẽ kết oán thù.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học vấn thì phải học làm sao cho linh hoạt,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xem thời cơ mà hành động,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bằng không thì có thể chúng ta học được một, hai tháng,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sẽ có rất nhiều chướng ngại, lúc ấy lại nói rằng: lời của Khổng lão phu tử nói không chính xác,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lời của thầy Thái nói cũng không chính xác.</w:t>
      </w:r>
    </w:p>
    <w:p w14:paraId="50F9B05B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Tôi từng có một người bạn rất thân,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tâm tình của anh ấy không được tốt,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gặp rất nhiều chuyện vô cùng không thuận lợi.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anh ấy cũng đã trải qua một khoảng thời gian dài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dụng tâm hành thiện,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kết quả vận mệnh vẫn xuất hiện rất nhiều việc bế tắc.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đó trong quá trình tôi nói chuyện với anh ấy,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không ngừng oán trời trách người,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oán trách cả tiếng đồng hồ.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anh ấy nói xong hết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cũng thế nào?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Trả lời anh ấy liên tục,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vấn đề của anh ấy rất nhiều.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là do trong lúc chúng ta hành thiện vẫn còn mong cầu,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này đã như thế nào?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còn thuần khiết,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phước phần có được cũng tương đối có hạn.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tôi tiến thêm một bước chỉ cho anh ấy,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kết quả này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đều là do anh có rất nhiều nhân sai lầm trước đây,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là hiện nay chúng đang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từ xuất hiện mà thôi.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là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khả năng tôi nói với anh khoảng nửa tiếng đồng hồ,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cũng không nói lại lời nào,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đầu thì cúi xuống.</w:t>
      </w:r>
    </w:p>
    <w:p w14:paraId="1D204601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Sau đó anh ấy về nhà,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sáng sớm ngày hôm sau,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sáng sớm đã gọi điện thoại cho tôi.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bắt máy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nghe người bạn này của tôi nói rằng,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nói anh sống đã hơn 30 năm,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đến ngày hôm qua mới nhận được món quà sinh nhật có ý nghĩa nhất.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ở đầu dây bên này cảm thấy vô cùng áy náy.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qua là sinh nhật của người ta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tôi còn mắng cho anh ấy một trận,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là rất áy náy.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tôi cảm ơn tôi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lòng tôi thực sự rất kính trọng anh ấy,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không đơn giản chút nào!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diện với sự phê bình nghiêm khắc như vậy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anh còn có thể hết lòng phản tỉnh chính mình ngay lúc đó.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có thái độ như vậy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cuộc đời không còn sợ nữa,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có thể xoay chuyển nghịch cảnh thành thuận cảnh.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bạn này của tôi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rất nhiều kỳ thi sau đó đều thuận lợi thi đậu,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anh cũng đang dạy học trong trường, và dạy cũng rất tốt.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anh còn đem rất nhiều kinh nghiệm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được ở lớp học bổ túc ra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giao lưu kinh nghiệm với những bạn bè,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(những lớp đàn em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mấy khóa bổ túc sau đó).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bởi vì anh cống hiến cho mọi người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phước báo hiện tiền cũng đặc biệt nhanh,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chuyện này bạn phải xác định được rằng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cái tát này đánh xuống sẽ thức tỉnh.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tôi hiểu được anh rất tin tưởng tôi,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biết rằng tôi tuyệt đối sẽ không hại anh,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tuyệt đối sẽ nghĩ cho anh.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tát mà không thể thức tỉnh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sẽ kết oán thù,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thường phải nắm bắt chừng mực này.</w:t>
      </w:r>
    </w:p>
    <w:p w14:paraId="46B62AE0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đọc sách cũng nhắc đến việc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lễ phép, cung kính với người khác là thiện,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hòa thượng Trung Phong liền nói: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“Nếu như mục đích của họ là để thăng quan, phát tài,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vì ham muốn cá nhân của chính mình,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sự lễ kính đối với người khác cũng là giả dối,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cũng không phải là thiện.”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những lời dạy bảo của hòa thượng Trung Phong,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hiểu được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dựa vào đâu để phán đoán thiện chân thật và thiện giả dối?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Dựa vào tâm của họ.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niệm tự tư tự lợi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cho dù có lễ phép đến mấy cũng là ác;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niệm lợi ích chúng sanh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cho dù có đánh người hay mắng người cũng là thiện,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đều phải phán đoán từ ý định của họ.</w:t>
      </w:r>
    </w:p>
    <w:p w14:paraId="37F0DC3D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Thứ hai, chúng ta có thể phán đoán từ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“đúng đắn” và “sai lầm”.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thời xưa, thời của Khổng tử,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Khổng tử có hai người học trò,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tên là Tử Cống,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tên là Tử Lộ.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Tử Cống là thương nhân làm ăn buôn bán lớn,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thường xuyên đến các nước khác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làm ăn.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Nước Lỗ có một quy định pháp luật,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nghĩa là “chỉ cần bạn phát hiện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dân nước Lỗ chúng ta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bán làm nô lệ ở nước khác,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bạn có thể bỏ tiền ra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chuộc đồng bào của chúng ta về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triều đình sẽ trả lại số tiền giống vậy cho bạn”.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Quy định này có tốt không?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Tương đối tốt,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đã dẫn khởi nhân dân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nước yêu thương bảo vệ anh em đồng bào của mình.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Tử Cống cũng chuộc người đưa về,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khi quan phủ trả lại tiền chuộc,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ông có quá nhiều tiền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ông nói: “Không cần đâu!” Ông đã không nhận tiền.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tin tức này truyền ra ngoài,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mọi người nghe xong đều nói: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“Ồ, Tử Cống thật là thanh cao!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 ngay cả tiền mà ông ấy cũng không nhận.”</w:t>
      </w:r>
    </w:p>
    <w:p w14:paraId="1669A925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Thế nhưng chuyện này truyền đến tai Khổng phu tử, Phu tử nói với Tử Cống rằng: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“Trò làm như vậy là không thỏa đáng!”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cách nhìn của Phu tử lại khác với người dân bình thường?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Phu tử liền phân tích cho Tử Cống nghe: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“Nước Lỗ chúng ta hiện nay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nghèo chiếm đại đa số,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người giàu chỉ chiếm con số rất ít.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hôm nay trò chuộc người mà không nhận lại tiền chuộc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khi những người rất nghèo khó đến các nước khác,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người nước mình thì họ sẽ nghĩ: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Tử Cống không lấy tiền chuộc,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mình chuộc người về mà lấy tiền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hình như mình đã kém anh ấy một bậc.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nếu mình không lấy tiền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cuộc sống của mình có thể sẽ rất khó khăn.”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cứu người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phải đắn đo, sẽ phải lưỡng lự.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trong một trăm người,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người chỉ vì lưỡng lự mà không chuộc người về, mà đằng sau người đó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lại là cả một gia đình [cần phải lo toan],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người đó có vợ, có cả con nhỏ.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đã không chuộc người về,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chúng ta có lỗi rồi.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Phu tử nói với Tử Cống rằng: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“Trò làm như vậy sẽ để lại thói tệ.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Thói tệ này chính là sau này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có ảnh hưởng không tốt,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có người vì như vậy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không thể trở về đất nước của mình.”</w:t>
      </w:r>
    </w:p>
    <w:p w14:paraId="56B6CBF1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Ngoài ra có một hôm, đúng lúc Tử Lộ đi trên đường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một người rơi xuống nước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sắp bị chết đuối.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Tử Lộ rất nghĩa hiệp,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lập tức tới giúp đỡ,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vội nhảy xuống nước cứu người đó lên.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này suýt chút nữa thì chết đuối,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rất cảm kích ơn cứu mạng của Tử Lộ,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vui mừng và dắt trâu của mình đến tặng cho Tử Lộ, rồi nói: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“Xin tặng ông trâu này!”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Tử Lộ cũng rất hoan hỷ nhận trâu rồi dắt đi.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người bình thường sẽ cảm thấy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Tử Cống không nhận tiền chuộc là tốt,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Tử Lộ làm việc tốt mà lại dắt trâu đi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hình như là kém hơn một bậc.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nhưng khi Khổng tử gặp Tử Lộ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nói với Tử Lộ rằng: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“Trò làm như vậy là đúng,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nhất định càng có nhiều người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nhìn thấy người khác gặp nguy hiểm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sẽ dũng cảm quên mình đi cứu người, bởi vì họ đều lĩnh hội được thiện có thiện báo.”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thánh nhân đều sẽ suy xét vấn đề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phương diện rộng lớn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 không phải chỉ ở một điểm mà thôi.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là thiện hay là bất thiện,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vẫn phải suy xét đến tính ảnh hưởng về sau.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lúc đó hình như là tốt,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về sau lại có rất nhiều điều nguy hại,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chuyện như vậy cũng không được làm;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làm vào lúc đó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sẽ có rất nhiều người không tán đồng,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về sau sẽ lợi ích cho rất nhiều người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chuyện như vậy phải làm.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dựa trên vấn đề ảnh hưởng về sau mà đánh giá về thiện.</w:t>
      </w:r>
    </w:p>
    <w:p w14:paraId="3E3BF447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 là có lệch lạc, có chánh đáng.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thời đó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vị tể tướng tên là Lữ Văn Ý Công,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đó ông làm tể tướng, sau đó ông từ quan về quê,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danh tiếng của ông ở khắp cả nước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là vô cùng tốt,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 nhân dân kính trọng.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Trên đường ông về quê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gặp một người uống rượu say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nằm ngay giữa đường,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tùy tùng của ông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lập tức muốn đuổi người say rượu này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lề đường.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Lữ Văn Ý Công vì có lòng nhân hậu, cho nên mới nói: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“Chúng ta đi vòng sang một bên là được,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đừng nên chấp với người không có kiến thức như vậy!”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không bao lâu sau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nghe được tin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người uống say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nằm cản đường ông về quê trước đây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bị xử tử.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Lữ Văn Ý Công nghe được tin này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nghĩ lại: “Khi xưa mình đã sai khi nhường đường cho anh ta!”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người này biết rõ là có tể tướng đi tới,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cả tể tướng mà anh ta còn dám cản đường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gan lớn hay không?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Lớn!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tể tướng còn phải đi đường vòng,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khi gặp người khác anh ta sẽ như thế nào?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“Các người xem! Ngay cả tể tướng còn phải nhường tôi ba phần.”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anh ta không kiêng nể ai cả,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ngày càng hung hăng càn quấy,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sau đó mới phạm phải tội bị xử tử hình.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qua sự việc này thì Lữ Văn Ý Công mới nhận ra rằng: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“Nếu như ngày trước đưa anh ta đến quan phủ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xử phạt,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lẽ anh ta sẽ có sự cảnh tỉnh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không đến nỗi phạm phải tội lớn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ngày nay!”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ông có tâm nhân hậu là chánh đáng,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vì nhân nhượng [không hợp lý] với người say rượu này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ngược lại đã có kết quả không tốt!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Trường hợp này gọi là “trong chánh đáng có lệch lạc”.</w:t>
      </w:r>
    </w:p>
    <w:p w14:paraId="1AA8DE94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Ngoài ra, còn có một lần hạn hán,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 vùng đều bị thiếu lương thực,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người dân bắt đầu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ý cướp bóc lương thực của những nhà giàu có.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nhà giàu có này liền đi báo với quan phủ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quan phủ cũng mặc kệ.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nhà giàu có này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sợ lương thực của mình bị cướp hết,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ngay lập tức tập hợp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nô bộc trong nhà lại, và mang gậy gộc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đi xử phạt những người dân đã cướp lương thực kia.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những người đi cướp lương thực sợ hãi, và sau đó thì không dám làm loạn nữa.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Ban đầu, người nhà giàu có này chỉ nghĩ đến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lương thực của chính mình,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sau đó lại làm cho những loạn dân kia không dám làm loạn nữa.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đây gọi là “trong lệch lạc có chánh đáng”.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trong lòng đích thực không phải vì xã hội đại chúng,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nhưng sau đó lại ảnh hưởng đến xã hội đại chúng,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gọi là “trong lệch lạc có chánh đáng”.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vậy, thiện cũng có chánh đáng, có lệch lạc.</w:t>
      </w:r>
    </w:p>
    <w:p w14:paraId="638F8592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Thiện cũng có một phần, có viên mãn.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phần và viên mãn này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bài trước chúng ta cũng có nhắc đến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cô gái chỉ cúng dường có hai đồng tiền,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kết quả lại được vị trụ trì đích thân ra giúp cô sám hối.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cô ấy được vào cung hưởng phú quý,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mang mấy ngàn lượng bạc đến cúng dường, kết quả là vị trụ trì chỉ cử đồ đệ của mình ra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hồi hướng giúp cô.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hai đồng tiền kia là toàn tâm toàn ý,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thiện viên mãn;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sau cô gái ấy chỉ là lấy ra một phần nhỏ trong sự phú quý của mình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cúng dường,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tâm của cô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không còn cung kính như lần đầu tiên nữa,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đây chỉ là thiện một phần.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từng xem một bài báo,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hai vợ chồng người nông dân già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quyên góp số tiền tích góp cả đời của họ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mua một chiếc xe cứu thương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tặng cho đội nhóm cứu người.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hai vợ chồng cụ già này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làm được thiện viên mãn,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toàn tâm toàn ý.</w:t>
      </w:r>
    </w:p>
    <w:p w14:paraId="7A9EC487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Thiện cũng có lớn lao, có nhỏ nhặt.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lần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Vệ Trọng Đạt đang ngủ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bị quỷ tốt dưới âm ty dẫn đến trước mặt vua Diêm-la.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Vua Diêm-la liền nói: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“Nào, hãy đem sổ ghi chép những việc làm thiện ác của người này ra đây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cân xem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bên nào nặng, bên nào nhẹ.”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quả, những sổ ghi chép những điều ác của Vệ Trọng Đạt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 mang ra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gần như có thể chất đầy cả một gian nhà;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sổ ghi những việc thiện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chỉ nhỏ xíu như một chiếc đũa.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Vệ Trọng Đạt vừa thấy vậy rất kinh ngạc,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liền nói với vua Diêm-la: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chưa đến 40 tuổi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sao lại có nhiều điều ác như vậy?”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ông cũng rất kinh ngạc.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Vua Diêm-la liền nói với ông: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“Chỉ cần khởi tâm động niệm của ông là ác, là bất thiện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cõi âm đều có ghi chép lại.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mặc dù không làm,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trong ý niệm của ông thường có ác niệm,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mới nhiều như vậy.”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Vệ Trọng Đạt khi nghe xong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sau đó càng thận trọng hơn đối với ý niệm của chính mình.</w:t>
      </w:r>
    </w:p>
    <w:p w14:paraId="1CEDA528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Kết quả khi đem đặt lên cân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sổ ghi chép việc thiện tuy nhỏ xíu kia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nặng hơn sổ ghi nhiều việc ác.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bản thân Vệ Trọng Đạt cũng rất kinh ngạc,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hỏi: “Quyển sổ mỏng dính đó rốt cuộc là việc gì?”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mở ra xem,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ra lúc đó triều đình cho xây dựng công trình rất rầm rộ,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quốc quân xây dựng rầm rộ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dân sẽ như thế nào?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rất khổ cực,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sẽ hao người tốn của,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khiến rất nhiều gia đình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rơi vào cảnh vợ con ly tán, bởi người chồng thường xuyên không ở nhà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gia đình sẽ rất khó duy trì.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Vệ Trọng Đạt nghe xong liền nói: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có kiến nghị việc này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hoàng thượng không chấp nhận,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cũng tính là thiện sao?”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đó vua Diêm-la liền nói với ông: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“Một niệm này của ông là nghĩ đến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hàng ngàn, hàng vạn người dân,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thiện này vô cùng lớn.”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nên thiện lớn hay nhỏ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trọng nhất là ở tâm niệm của chúng ta.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hiểu được làm thế nào để phán đoán thiện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có thể “thấy việc thiện, liền nghĩ bằng,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 cách xa, cũng dần đạt”.</w:t>
      </w:r>
    </w:p>
    <w:p w14:paraId="7C047163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Trong quyển sách Liễu Phàm Tứ Huấn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quy nạp thiện thành mười việc: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thứ nhất là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“giữ lòng yêu kính”.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 lòng yêu kính này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làm thế nào để thực hiện?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nên yêu ai,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kính ai?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bạn xem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Đệ Tử Quy thì có thể làm được giữ lòng yêu kính. Việc thứ hai là “kính trọng bậc trưởng bối”.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nhà kính trọng cha mẹ,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công ty kính trọng cấp trên.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ở trường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kính trọng hiệu trưởng,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kính trọng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vị quan chức trong ngành giáo dục.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kính trọng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lãnh đạo trong chính phủ chúng ta,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được phê bình trắng trợn,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thế cũng là không kính trọng đối với lãnh đạo trong chính phủ,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bất kính.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kính trọng bậc trưởng bối. Tiếp theo là “cùng người làm việc thiện”.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chuyện này chúng ta có thể làm được một cách dễ dàng,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bạn đang ở trước cổng trường của học sinh,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có một phụ huynh đang nhặt rác ở đó,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có thể làm cùng với họ ngay lập tức.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“cùng người làm việc thiện”.</w:t>
      </w:r>
    </w:p>
    <w:p w14:paraId="09E6B0EE" w14:textId="77777777" w:rsidR="00ED382D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 là “khuyên người làm việc thiện”.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Khuyên như thế nào?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còn học đại học,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từng nghe được một câu nói,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thấy rất có đạo lý,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là: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“Trong thế giới của người trưởng thành,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ta sẽ không nghe bạn nói gì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người ta sẽ xem bạn làm gì.”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người trưởng thành tương đối cố chấp,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dùng lời để nói chưa chắc đã lay chuyển được họ,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cần phải nhìn thấy bằng chứng thực tế,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chỉ nói suông,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sẽ nói: “Anh cũng giống tôi thôi,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không có tư cách để nói tôi.”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đại đa số đều phải dùng hành động để khuyên,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“lập thân hành đạo” để cảm hóa.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thời Tam Quốc,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vị danh thần tên là Quản Ninh,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Quản Ninh cai trị khu vực của ông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rất tốt.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Bấy giờ ông đi trên đường nhìn thấy một số việc,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chẳng hạn như việc có trâu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vào trong ruộng lúa của người ta,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giẫm đạp, phá hoại của người ta, khi ông nhìn thấy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ông lập tức dắt con trâu này lại,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đợi ở dưới bóng cây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đến khi chủ của con trâu này đến.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chủ của con trâu đi đến,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nhìn thấy quan lớn đang ở đó,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nhìn thấy chuyện xấu mà trâu nhà mình đã làm ra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đều sẽ thế nào?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Khá xấu hổ.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Quản Ninh có mắng anh ta câu nào không?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hay không?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Không!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tôi tin rằng người chủ này sẽ không còn mặt mũi nào,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dùng đức hạnh để cảm hóa.</w:t>
      </w:r>
    </w:p>
    <w:p w14:paraId="5F3AC0CD" w14:textId="313ED84E" w:rsidR="0058132C" w:rsidRPr="00BF5DC8" w:rsidRDefault="00BF5DC8" w:rsidP="00161ED0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Thời đó, nhân dân của ông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thường xuyên phải đi lấy nước,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chỉ có một cái giếng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thường xảy ra tranh cãi, xảy ra tranh giành.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là Quản Ninh cũng không đi giáo huấn họ,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tự mình mua rất nhiều thùng,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đi lấy nước từ rất sớm,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múc xong thì để ở đó.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dân này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vốn là tranh nhau lấy nước,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khi nhìn thấy quan lớn đã giúp mình lấy nước xong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lòng liền cảm thấy hổ thẹn.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đây đều là dùng hành động của bản thân mà khuyên nhủ,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đánh thức tâm hổ thẹn của họ.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khuyên người khác cũng là trí tuệ cao độ.</w:t>
      </w:r>
      <w:r w:rsidR="00ED3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Tiết học này chúng ta giảng đến đây. Cảm ơn mọi người!</w:t>
      </w:r>
    </w:p>
    <w:sectPr w:rsidR="0058132C" w:rsidRPr="00BF5DC8" w:rsidSect="000831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E002D" w14:textId="77777777" w:rsidR="0087771E" w:rsidRDefault="0087771E" w:rsidP="00981D48">
      <w:pPr>
        <w:spacing w:after="0" w:line="240" w:lineRule="auto"/>
      </w:pPr>
      <w:r>
        <w:separator/>
      </w:r>
    </w:p>
  </w:endnote>
  <w:endnote w:type="continuationSeparator" w:id="0">
    <w:p w14:paraId="1512B49F" w14:textId="77777777" w:rsidR="0087771E" w:rsidRDefault="0087771E" w:rsidP="0098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VN-Book Antiqua">
    <w:panose1 w:val="02040603050506020204"/>
    <w:charset w:val="00"/>
    <w:family w:val="roman"/>
    <w:pitch w:val="variable"/>
    <w:sig w:usb0="A000002F" w:usb1="0000000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1FFA4" w14:textId="77777777" w:rsidR="000831AF" w:rsidRDefault="000831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36445" w14:textId="5CAF657A" w:rsidR="000831AF" w:rsidRPr="000831AF" w:rsidRDefault="000831AF" w:rsidP="000831AF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0831AF">
      <w:rPr>
        <w:rFonts w:ascii="Times New Roman" w:hAnsi="Times New Roman" w:cs="Times New Roman"/>
        <w:sz w:val="24"/>
      </w:rPr>
      <w:fldChar w:fldCharType="begin"/>
    </w:r>
    <w:r w:rsidRPr="000831AF">
      <w:rPr>
        <w:rFonts w:ascii="Times New Roman" w:hAnsi="Times New Roman" w:cs="Times New Roman"/>
        <w:sz w:val="24"/>
      </w:rPr>
      <w:instrText xml:space="preserve"> PAGE  \* MERGEFORMAT </w:instrText>
    </w:r>
    <w:r w:rsidRPr="000831AF">
      <w:rPr>
        <w:rFonts w:ascii="Times New Roman" w:hAnsi="Times New Roman" w:cs="Times New Roman"/>
        <w:sz w:val="24"/>
      </w:rPr>
      <w:fldChar w:fldCharType="separate"/>
    </w:r>
    <w:r w:rsidRPr="000831AF">
      <w:rPr>
        <w:rFonts w:ascii="Times New Roman" w:hAnsi="Times New Roman" w:cs="Times New Roman"/>
        <w:noProof/>
        <w:sz w:val="24"/>
      </w:rPr>
      <w:t>1</w:t>
    </w:r>
    <w:r w:rsidRPr="000831AF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9D07C" w14:textId="77777777" w:rsidR="000831AF" w:rsidRDefault="000831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52D64" w14:textId="77777777" w:rsidR="0087771E" w:rsidRDefault="0087771E" w:rsidP="00981D48">
      <w:pPr>
        <w:spacing w:after="0" w:line="240" w:lineRule="auto"/>
      </w:pPr>
      <w:r>
        <w:separator/>
      </w:r>
    </w:p>
  </w:footnote>
  <w:footnote w:type="continuationSeparator" w:id="0">
    <w:p w14:paraId="53BC7EA4" w14:textId="77777777" w:rsidR="0087771E" w:rsidRDefault="0087771E" w:rsidP="0098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ED692" w14:textId="77777777" w:rsidR="000831AF" w:rsidRDefault="000831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FA305" w14:textId="77777777" w:rsidR="000831AF" w:rsidRDefault="000831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2DDC2" w14:textId="77777777" w:rsidR="000831AF" w:rsidRDefault="000831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C7ABC"/>
    <w:multiLevelType w:val="multilevel"/>
    <w:tmpl w:val="81CA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398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42"/>
    <w:rsid w:val="00005522"/>
    <w:rsid w:val="00011C49"/>
    <w:rsid w:val="00015637"/>
    <w:rsid w:val="00015B6D"/>
    <w:rsid w:val="00021AC5"/>
    <w:rsid w:val="000325D0"/>
    <w:rsid w:val="00044648"/>
    <w:rsid w:val="000536CB"/>
    <w:rsid w:val="00055BFB"/>
    <w:rsid w:val="00063189"/>
    <w:rsid w:val="00071E89"/>
    <w:rsid w:val="000831AF"/>
    <w:rsid w:val="00084FE7"/>
    <w:rsid w:val="0009357C"/>
    <w:rsid w:val="00095A61"/>
    <w:rsid w:val="000A401A"/>
    <w:rsid w:val="000C17A5"/>
    <w:rsid w:val="000C602D"/>
    <w:rsid w:val="000C7A61"/>
    <w:rsid w:val="000E5406"/>
    <w:rsid w:val="000F0CC8"/>
    <w:rsid w:val="00100939"/>
    <w:rsid w:val="0010260C"/>
    <w:rsid w:val="00104AA5"/>
    <w:rsid w:val="00105745"/>
    <w:rsid w:val="00106834"/>
    <w:rsid w:val="0012340E"/>
    <w:rsid w:val="0012712A"/>
    <w:rsid w:val="0013137C"/>
    <w:rsid w:val="001401D8"/>
    <w:rsid w:val="001427B9"/>
    <w:rsid w:val="00145743"/>
    <w:rsid w:val="00160CF3"/>
    <w:rsid w:val="00161ED0"/>
    <w:rsid w:val="0016237D"/>
    <w:rsid w:val="00163FF9"/>
    <w:rsid w:val="001643E9"/>
    <w:rsid w:val="00173A31"/>
    <w:rsid w:val="00181AC9"/>
    <w:rsid w:val="00185207"/>
    <w:rsid w:val="00187028"/>
    <w:rsid w:val="001874EF"/>
    <w:rsid w:val="001B26F0"/>
    <w:rsid w:val="001B4567"/>
    <w:rsid w:val="001D0886"/>
    <w:rsid w:val="001D0DCE"/>
    <w:rsid w:val="001D16D1"/>
    <w:rsid w:val="001D510B"/>
    <w:rsid w:val="001E7902"/>
    <w:rsid w:val="001F3E9D"/>
    <w:rsid w:val="001F5435"/>
    <w:rsid w:val="00200A09"/>
    <w:rsid w:val="00212FBD"/>
    <w:rsid w:val="0021328F"/>
    <w:rsid w:val="002171C5"/>
    <w:rsid w:val="00231B89"/>
    <w:rsid w:val="00234C24"/>
    <w:rsid w:val="002373E3"/>
    <w:rsid w:val="002460F9"/>
    <w:rsid w:val="00251D6A"/>
    <w:rsid w:val="00262F25"/>
    <w:rsid w:val="00264456"/>
    <w:rsid w:val="00265AE2"/>
    <w:rsid w:val="002677AA"/>
    <w:rsid w:val="002706A0"/>
    <w:rsid w:val="00270C63"/>
    <w:rsid w:val="00275FC6"/>
    <w:rsid w:val="00280829"/>
    <w:rsid w:val="00287988"/>
    <w:rsid w:val="002B1B92"/>
    <w:rsid w:val="002B526A"/>
    <w:rsid w:val="002C1DC6"/>
    <w:rsid w:val="002D28A0"/>
    <w:rsid w:val="002E1D1E"/>
    <w:rsid w:val="002E4225"/>
    <w:rsid w:val="002E7AFA"/>
    <w:rsid w:val="002F01BE"/>
    <w:rsid w:val="002F452B"/>
    <w:rsid w:val="002F5E69"/>
    <w:rsid w:val="0031090B"/>
    <w:rsid w:val="00315E37"/>
    <w:rsid w:val="00330C6E"/>
    <w:rsid w:val="003412AE"/>
    <w:rsid w:val="00347E66"/>
    <w:rsid w:val="00353D48"/>
    <w:rsid w:val="003540D3"/>
    <w:rsid w:val="00365339"/>
    <w:rsid w:val="003875BF"/>
    <w:rsid w:val="003A1694"/>
    <w:rsid w:val="003B0330"/>
    <w:rsid w:val="003B77AD"/>
    <w:rsid w:val="003C5634"/>
    <w:rsid w:val="003D1AAE"/>
    <w:rsid w:val="003F71FD"/>
    <w:rsid w:val="004251E7"/>
    <w:rsid w:val="00425831"/>
    <w:rsid w:val="00430967"/>
    <w:rsid w:val="004517FC"/>
    <w:rsid w:val="00467474"/>
    <w:rsid w:val="00471E27"/>
    <w:rsid w:val="00474F24"/>
    <w:rsid w:val="00475E90"/>
    <w:rsid w:val="004939BE"/>
    <w:rsid w:val="004954EB"/>
    <w:rsid w:val="00495738"/>
    <w:rsid w:val="004B4DBD"/>
    <w:rsid w:val="004B6C90"/>
    <w:rsid w:val="004C684D"/>
    <w:rsid w:val="004D572D"/>
    <w:rsid w:val="004D5786"/>
    <w:rsid w:val="004E1B4C"/>
    <w:rsid w:val="004E665C"/>
    <w:rsid w:val="004F39B5"/>
    <w:rsid w:val="004F57A3"/>
    <w:rsid w:val="00526787"/>
    <w:rsid w:val="00535A5A"/>
    <w:rsid w:val="00541037"/>
    <w:rsid w:val="00541927"/>
    <w:rsid w:val="0055748D"/>
    <w:rsid w:val="0058132C"/>
    <w:rsid w:val="005955CB"/>
    <w:rsid w:val="00596C9A"/>
    <w:rsid w:val="00597BDF"/>
    <w:rsid w:val="005A38E5"/>
    <w:rsid w:val="005A5C14"/>
    <w:rsid w:val="005A76EA"/>
    <w:rsid w:val="005C0298"/>
    <w:rsid w:val="005C0642"/>
    <w:rsid w:val="005C1D4A"/>
    <w:rsid w:val="005D3110"/>
    <w:rsid w:val="005E29BA"/>
    <w:rsid w:val="005E4B30"/>
    <w:rsid w:val="005E4F73"/>
    <w:rsid w:val="006043F6"/>
    <w:rsid w:val="006056AF"/>
    <w:rsid w:val="00617ADE"/>
    <w:rsid w:val="006242E7"/>
    <w:rsid w:val="00632726"/>
    <w:rsid w:val="00645259"/>
    <w:rsid w:val="0064572E"/>
    <w:rsid w:val="006509E5"/>
    <w:rsid w:val="00652005"/>
    <w:rsid w:val="00660929"/>
    <w:rsid w:val="00670960"/>
    <w:rsid w:val="006B75F5"/>
    <w:rsid w:val="006C0247"/>
    <w:rsid w:val="006D375C"/>
    <w:rsid w:val="006E3CD5"/>
    <w:rsid w:val="006F03C2"/>
    <w:rsid w:val="006F0C86"/>
    <w:rsid w:val="006F30CC"/>
    <w:rsid w:val="006F556D"/>
    <w:rsid w:val="00716950"/>
    <w:rsid w:val="0072364D"/>
    <w:rsid w:val="00726E54"/>
    <w:rsid w:val="00756930"/>
    <w:rsid w:val="0079133D"/>
    <w:rsid w:val="00797089"/>
    <w:rsid w:val="007A3332"/>
    <w:rsid w:val="007B3B22"/>
    <w:rsid w:val="007B6A09"/>
    <w:rsid w:val="007B7019"/>
    <w:rsid w:val="007E3057"/>
    <w:rsid w:val="008048E0"/>
    <w:rsid w:val="00806590"/>
    <w:rsid w:val="008143AD"/>
    <w:rsid w:val="008153EE"/>
    <w:rsid w:val="008211BE"/>
    <w:rsid w:val="008272E0"/>
    <w:rsid w:val="0083226B"/>
    <w:rsid w:val="00833416"/>
    <w:rsid w:val="00836DD9"/>
    <w:rsid w:val="00845AD9"/>
    <w:rsid w:val="00853110"/>
    <w:rsid w:val="0085380E"/>
    <w:rsid w:val="00854D8C"/>
    <w:rsid w:val="0085656E"/>
    <w:rsid w:val="00864C04"/>
    <w:rsid w:val="00876B90"/>
    <w:rsid w:val="0087771E"/>
    <w:rsid w:val="008852D3"/>
    <w:rsid w:val="008B268C"/>
    <w:rsid w:val="008B5712"/>
    <w:rsid w:val="008B68E1"/>
    <w:rsid w:val="008C2FC2"/>
    <w:rsid w:val="008C79FB"/>
    <w:rsid w:val="008D3FC6"/>
    <w:rsid w:val="008D57A2"/>
    <w:rsid w:val="008D5E7D"/>
    <w:rsid w:val="008E0431"/>
    <w:rsid w:val="00907163"/>
    <w:rsid w:val="00907F0B"/>
    <w:rsid w:val="00907F88"/>
    <w:rsid w:val="00911A84"/>
    <w:rsid w:val="00914071"/>
    <w:rsid w:val="0091444E"/>
    <w:rsid w:val="00917CBB"/>
    <w:rsid w:val="00932671"/>
    <w:rsid w:val="0093510C"/>
    <w:rsid w:val="00937109"/>
    <w:rsid w:val="0094356B"/>
    <w:rsid w:val="009648EE"/>
    <w:rsid w:val="009732BF"/>
    <w:rsid w:val="00981D48"/>
    <w:rsid w:val="00987A0C"/>
    <w:rsid w:val="00996143"/>
    <w:rsid w:val="009A0E7A"/>
    <w:rsid w:val="009A251C"/>
    <w:rsid w:val="009B3ECD"/>
    <w:rsid w:val="009C2A2C"/>
    <w:rsid w:val="009D3E49"/>
    <w:rsid w:val="009D6789"/>
    <w:rsid w:val="009E20A2"/>
    <w:rsid w:val="009F50DC"/>
    <w:rsid w:val="00A04662"/>
    <w:rsid w:val="00A04ACC"/>
    <w:rsid w:val="00A167A1"/>
    <w:rsid w:val="00A26921"/>
    <w:rsid w:val="00A40523"/>
    <w:rsid w:val="00A439A5"/>
    <w:rsid w:val="00A5455D"/>
    <w:rsid w:val="00A60C33"/>
    <w:rsid w:val="00A60E96"/>
    <w:rsid w:val="00A6523D"/>
    <w:rsid w:val="00A70BD9"/>
    <w:rsid w:val="00A80742"/>
    <w:rsid w:val="00A92450"/>
    <w:rsid w:val="00AA0E2C"/>
    <w:rsid w:val="00AA1255"/>
    <w:rsid w:val="00AC0222"/>
    <w:rsid w:val="00AC490F"/>
    <w:rsid w:val="00AD04DB"/>
    <w:rsid w:val="00AE2B74"/>
    <w:rsid w:val="00AE37AA"/>
    <w:rsid w:val="00B11F26"/>
    <w:rsid w:val="00B37630"/>
    <w:rsid w:val="00B4057A"/>
    <w:rsid w:val="00B40F3B"/>
    <w:rsid w:val="00B50ACF"/>
    <w:rsid w:val="00B50AEB"/>
    <w:rsid w:val="00B526DA"/>
    <w:rsid w:val="00B54086"/>
    <w:rsid w:val="00B56DCA"/>
    <w:rsid w:val="00B6170C"/>
    <w:rsid w:val="00B642B3"/>
    <w:rsid w:val="00B71482"/>
    <w:rsid w:val="00B73EF1"/>
    <w:rsid w:val="00BA4CAB"/>
    <w:rsid w:val="00BB6E07"/>
    <w:rsid w:val="00BD75E9"/>
    <w:rsid w:val="00BE13B3"/>
    <w:rsid w:val="00BE53A3"/>
    <w:rsid w:val="00BE68BA"/>
    <w:rsid w:val="00BE7870"/>
    <w:rsid w:val="00BF3B79"/>
    <w:rsid w:val="00BF5DC8"/>
    <w:rsid w:val="00C00C3C"/>
    <w:rsid w:val="00C36DB8"/>
    <w:rsid w:val="00C4458B"/>
    <w:rsid w:val="00C503E6"/>
    <w:rsid w:val="00C50B32"/>
    <w:rsid w:val="00C56310"/>
    <w:rsid w:val="00C81CC4"/>
    <w:rsid w:val="00C844CF"/>
    <w:rsid w:val="00C905B8"/>
    <w:rsid w:val="00CA1588"/>
    <w:rsid w:val="00CA4984"/>
    <w:rsid w:val="00CA52A9"/>
    <w:rsid w:val="00CA7702"/>
    <w:rsid w:val="00CB2D90"/>
    <w:rsid w:val="00CB2FE6"/>
    <w:rsid w:val="00CE0235"/>
    <w:rsid w:val="00CF4EC1"/>
    <w:rsid w:val="00CF6049"/>
    <w:rsid w:val="00CF689A"/>
    <w:rsid w:val="00D0616D"/>
    <w:rsid w:val="00D11255"/>
    <w:rsid w:val="00D16A9A"/>
    <w:rsid w:val="00D24FF5"/>
    <w:rsid w:val="00D309CC"/>
    <w:rsid w:val="00D419C8"/>
    <w:rsid w:val="00D87761"/>
    <w:rsid w:val="00D97F7E"/>
    <w:rsid w:val="00DD0ED9"/>
    <w:rsid w:val="00DD18BC"/>
    <w:rsid w:val="00DD29F8"/>
    <w:rsid w:val="00DE4959"/>
    <w:rsid w:val="00DF0345"/>
    <w:rsid w:val="00E00710"/>
    <w:rsid w:val="00E0215E"/>
    <w:rsid w:val="00E04C1C"/>
    <w:rsid w:val="00E10531"/>
    <w:rsid w:val="00E12D8D"/>
    <w:rsid w:val="00E3413E"/>
    <w:rsid w:val="00E51E96"/>
    <w:rsid w:val="00E646CB"/>
    <w:rsid w:val="00E70BC5"/>
    <w:rsid w:val="00E725E8"/>
    <w:rsid w:val="00E75DA9"/>
    <w:rsid w:val="00E80981"/>
    <w:rsid w:val="00E844B0"/>
    <w:rsid w:val="00E926C7"/>
    <w:rsid w:val="00EC2FB8"/>
    <w:rsid w:val="00EC7F83"/>
    <w:rsid w:val="00ED2FFD"/>
    <w:rsid w:val="00ED382D"/>
    <w:rsid w:val="00EF180D"/>
    <w:rsid w:val="00EF30A9"/>
    <w:rsid w:val="00F03AAC"/>
    <w:rsid w:val="00F04713"/>
    <w:rsid w:val="00F114C3"/>
    <w:rsid w:val="00F150AB"/>
    <w:rsid w:val="00F30D4A"/>
    <w:rsid w:val="00F42C6E"/>
    <w:rsid w:val="00F445A4"/>
    <w:rsid w:val="00F5260A"/>
    <w:rsid w:val="00F55FDC"/>
    <w:rsid w:val="00F60A3C"/>
    <w:rsid w:val="00F67DF7"/>
    <w:rsid w:val="00F74A07"/>
    <w:rsid w:val="00F76E44"/>
    <w:rsid w:val="00F827D9"/>
    <w:rsid w:val="00F93CB6"/>
    <w:rsid w:val="00F94C85"/>
    <w:rsid w:val="00F95F9F"/>
    <w:rsid w:val="00F976BA"/>
    <w:rsid w:val="00FB2129"/>
    <w:rsid w:val="00FB3D25"/>
    <w:rsid w:val="00FB4568"/>
    <w:rsid w:val="00FC2356"/>
    <w:rsid w:val="00FD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3942"/>
  <w15:chartTrackingRefBased/>
  <w15:docId w15:val="{EDABBCB0-0519-4A9B-920D-E044BD62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0E"/>
    <w:pPr>
      <w:keepNext/>
      <w:keepLines/>
      <w:spacing w:before="240" w:after="0" w:line="254" w:lineRule="auto"/>
      <w:outlineLvl w:val="0"/>
    </w:pPr>
    <w:rPr>
      <w:rFonts w:ascii="Calibri" w:eastAsia="Calibri" w:hAnsi="Calibri" w:cs="Calibri"/>
      <w:color w:val="2F5496"/>
      <w:sz w:val="32"/>
      <w:szCs w:val="32"/>
      <w:lang w:val="vi" w:eastAsia="en-US"/>
    </w:rPr>
  </w:style>
  <w:style w:type="paragraph" w:styleId="Heading2">
    <w:name w:val="heading 2"/>
    <w:basedOn w:val="Normal"/>
    <w:link w:val="Heading2Char"/>
    <w:uiPriority w:val="9"/>
    <w:qFormat/>
    <w:rsid w:val="005C0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0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0E"/>
    <w:pPr>
      <w:keepNext/>
      <w:keepLines/>
      <w:spacing w:before="240" w:after="40" w:line="254" w:lineRule="auto"/>
      <w:outlineLvl w:val="3"/>
    </w:pPr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0E"/>
    <w:pPr>
      <w:keepNext/>
      <w:keepLines/>
      <w:spacing w:before="220" w:after="40" w:line="254" w:lineRule="auto"/>
      <w:outlineLvl w:val="4"/>
    </w:pPr>
    <w:rPr>
      <w:rFonts w:ascii="Book Antiqua" w:eastAsia="Book Antiqua" w:hAnsi="Book Antiqua" w:cs="Book Antiqua"/>
      <w:b/>
      <w:bCs/>
      <w:lang w:val="vi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0E"/>
    <w:pPr>
      <w:keepNext/>
      <w:keepLines/>
      <w:spacing w:before="200" w:after="40" w:line="254" w:lineRule="auto"/>
      <w:outlineLvl w:val="5"/>
    </w:pPr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6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06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C0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0642"/>
    <w:rPr>
      <w:i/>
      <w:iCs/>
    </w:rPr>
  </w:style>
  <w:style w:type="character" w:styleId="Strong">
    <w:name w:val="Strong"/>
    <w:basedOn w:val="DefaultParagraphFont"/>
    <w:uiPriority w:val="22"/>
    <w:qFormat/>
    <w:rsid w:val="005C0642"/>
    <w:rPr>
      <w:b/>
      <w:bCs/>
    </w:rPr>
  </w:style>
  <w:style w:type="character" w:styleId="Hyperlink">
    <w:name w:val="Hyperlink"/>
    <w:basedOn w:val="DefaultParagraphFont"/>
    <w:uiPriority w:val="99"/>
    <w:unhideWhenUsed/>
    <w:rsid w:val="004954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C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0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960"/>
    <w:rPr>
      <w:b/>
      <w:bCs/>
      <w:sz w:val="20"/>
      <w:szCs w:val="20"/>
    </w:rPr>
  </w:style>
  <w:style w:type="paragraph" w:customStyle="1" w:styleId="A1">
    <w:name w:val="A1"/>
    <w:basedOn w:val="Normal"/>
    <w:qFormat/>
    <w:rsid w:val="00981D48"/>
    <w:pPr>
      <w:keepNext/>
      <w:keepLines/>
      <w:pBdr>
        <w:top w:val="nil"/>
        <w:left w:val="nil"/>
        <w:bottom w:val="nil"/>
        <w:right w:val="nil"/>
        <w:between w:val="nil"/>
      </w:pBdr>
      <w:spacing w:after="240" w:line="288" w:lineRule="auto"/>
      <w:ind w:firstLine="720"/>
      <w:outlineLvl w:val="0"/>
    </w:pPr>
    <w:rPr>
      <w:rFonts w:ascii="SVN-Book Antiqua" w:eastAsia="Book Antiqua" w:hAnsi="SVN-Book Antiqua" w:cs="Book Antiqua"/>
      <w:b/>
      <w:bCs/>
      <w:color w:val="000000"/>
      <w:sz w:val="28"/>
      <w:szCs w:val="28"/>
      <w:lang w:val="vi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2340E"/>
    <w:rPr>
      <w:rFonts w:ascii="Calibri" w:eastAsia="Calibri" w:hAnsi="Calibri" w:cs="Calibri"/>
      <w:color w:val="2F5496"/>
      <w:sz w:val="32"/>
      <w:szCs w:val="32"/>
      <w:lang w:val="vi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0E"/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0E"/>
    <w:rPr>
      <w:rFonts w:ascii="Book Antiqua" w:eastAsia="Book Antiqua" w:hAnsi="Book Antiqua" w:cs="Book Antiqua"/>
      <w:b/>
      <w:bCs/>
      <w:lang w:val="vi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0E"/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table" w:customStyle="1" w:styleId="TableNormal0">
    <w:name w:val="TableNormal"/>
    <w:rsid w:val="0012340E"/>
    <w:pPr>
      <w:spacing w:after="0" w:line="254" w:lineRule="auto"/>
    </w:pPr>
    <w:rPr>
      <w:rFonts w:ascii="Book Antiqua" w:eastAsia="Book Antiqua" w:hAnsi="Book Antiqua" w:cs="Book Antiqua"/>
      <w:sz w:val="26"/>
      <w:szCs w:val="26"/>
      <w:lang w:val="vi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2340E"/>
    <w:pPr>
      <w:keepNext/>
      <w:keepLines/>
      <w:spacing w:before="480" w:after="120" w:line="254" w:lineRule="auto"/>
    </w:pPr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2340E"/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0E"/>
    <w:pPr>
      <w:keepNext/>
      <w:keepLines/>
      <w:spacing w:before="360" w:after="80" w:line="254" w:lineRule="auto"/>
    </w:pPr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2340E"/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paragraph" w:styleId="Header">
    <w:name w:val="header"/>
    <w:basedOn w:val="Normal"/>
    <w:link w:val="HeaderChar"/>
    <w:uiPriority w:val="99"/>
    <w:unhideWhenUsed/>
    <w:rsid w:val="000831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1AF"/>
  </w:style>
  <w:style w:type="paragraph" w:styleId="Footer">
    <w:name w:val="footer"/>
    <w:basedOn w:val="Normal"/>
    <w:link w:val="FooterChar"/>
    <w:uiPriority w:val="99"/>
    <w:unhideWhenUsed/>
    <w:rsid w:val="000831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1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5248</Words>
  <Characters>29917</Characters>
  <Application>Microsoft Office Word</Application>
  <DocSecurity>0</DocSecurity>
  <Lines>249</Lines>
  <Paragraphs>70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</cp:lastModifiedBy>
  <cp:revision>5</cp:revision>
  <dcterms:created xsi:type="dcterms:W3CDTF">2026-08-13T08:33:00Z</dcterms:created>
  <dcterms:modified xsi:type="dcterms:W3CDTF">2026-09-19T10:59:00Z</dcterms:modified>
</cp:coreProperties>
</file>